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C1B" w:rsidRPr="00154C1B" w:rsidRDefault="00154C1B" w:rsidP="00154C1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54C1B">
        <w:rPr>
          <w:rFonts w:ascii="Times New Roman" w:eastAsia="Times New Roman" w:hAnsi="Times New Roman" w:cs="Times New Roman"/>
          <w:b/>
          <w:bCs/>
          <w:kern w:val="36"/>
          <w:sz w:val="48"/>
          <w:szCs w:val="48"/>
        </w:rPr>
        <w:t>SCIENTIFIC OPINION</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Author of the Dissertation:</w:t>
      </w:r>
      <w:r w:rsidRPr="00154C1B">
        <w:rPr>
          <w:rFonts w:ascii="Times New Roman" w:eastAsia="Times New Roman" w:hAnsi="Times New Roman" w:cs="Times New Roman"/>
          <w:sz w:val="24"/>
          <w:szCs w:val="24"/>
        </w:rPr>
        <w:t xml:space="preserve"> Mag.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Hristov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Dissertation Topic:</w:t>
      </w:r>
      <w:r w:rsidRPr="00154C1B">
        <w:rPr>
          <w:rFonts w:ascii="Times New Roman" w:eastAsia="Times New Roman" w:hAnsi="Times New Roman" w:cs="Times New Roman"/>
          <w:sz w:val="24"/>
          <w:szCs w:val="24"/>
        </w:rPr>
        <w:t xml:space="preserve"> "Modeling and Analysis of Hydrodynamic Processes Occurring in the Producing Horizon and the Bottom-Hole Zone of Wells during the Storage of Gas-Hydrogen Mixtures in Underground Gas Storage"</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Member of the Scientific Jury:</w:t>
      </w:r>
      <w:r w:rsidRPr="00154C1B">
        <w:rPr>
          <w:rFonts w:ascii="Times New Roman" w:eastAsia="Times New Roman" w:hAnsi="Times New Roman" w:cs="Times New Roman"/>
          <w:sz w:val="24"/>
          <w:szCs w:val="24"/>
        </w:rPr>
        <w:t xml:space="preserve"> Prof. Dr. Eng. Martin </w:t>
      </w:r>
      <w:proofErr w:type="spellStart"/>
      <w:r w:rsidRPr="00154C1B">
        <w:rPr>
          <w:rFonts w:ascii="Times New Roman" w:eastAsia="Times New Roman" w:hAnsi="Times New Roman" w:cs="Times New Roman"/>
          <w:sz w:val="24"/>
          <w:szCs w:val="24"/>
        </w:rPr>
        <w:t>Minkov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Boyadzhiev</w:t>
      </w:r>
      <w:proofErr w:type="spellEnd"/>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Basis for Submitting the Opinion:</w:t>
      </w:r>
      <w:r w:rsidRPr="00154C1B">
        <w:rPr>
          <w:rFonts w:ascii="Times New Roman" w:eastAsia="Times New Roman" w:hAnsi="Times New Roman" w:cs="Times New Roman"/>
          <w:sz w:val="24"/>
          <w:szCs w:val="24"/>
        </w:rPr>
        <w:t xml:space="preserve"> Order No. RD – 13-5 / 10.02.2026 of the Rector of the University of Mining and Geology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for participation in the Scientific Jury.</w:t>
      </w:r>
    </w:p>
    <w:p w:rsidR="00154C1B" w:rsidRPr="00154C1B" w:rsidRDefault="00154C1B" w:rsidP="00154C1B">
      <w:pPr>
        <w:spacing w:after="0"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pict>
          <v:rect id="_x0000_i1025" style="width:0;height:1.5pt" o:hralign="center" o:hrstd="t" o:hr="t" fillcolor="#a0a0a0" stroked="f"/>
        </w:pic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This Scientific Opinion has been prepared in compliance with Order No. RD – 13-5 / 10.02.2026 of the Rector of UMG "St. Ivan </w:t>
      </w:r>
      <w:proofErr w:type="spellStart"/>
      <w:r w:rsidRPr="00154C1B">
        <w:rPr>
          <w:rFonts w:ascii="Times New Roman" w:eastAsia="Times New Roman" w:hAnsi="Times New Roman" w:cs="Times New Roman"/>
          <w:sz w:val="24"/>
          <w:szCs w:val="24"/>
        </w:rPr>
        <w:t>Rilsk</w:t>
      </w:r>
      <w:bookmarkStart w:id="0" w:name="_GoBack"/>
      <w:r w:rsidRPr="00154C1B">
        <w:rPr>
          <w:rFonts w:ascii="Times New Roman" w:eastAsia="Times New Roman" w:hAnsi="Times New Roman" w:cs="Times New Roman"/>
          <w:sz w:val="24"/>
          <w:szCs w:val="24"/>
        </w:rPr>
        <w:t>i</w:t>
      </w:r>
      <w:bookmarkEnd w:id="0"/>
      <w:proofErr w:type="spellEnd"/>
      <w:r w:rsidRPr="00154C1B">
        <w:rPr>
          <w:rFonts w:ascii="Times New Roman" w:eastAsia="Times New Roman" w:hAnsi="Times New Roman" w:cs="Times New Roman"/>
          <w:sz w:val="24"/>
          <w:szCs w:val="24"/>
        </w:rPr>
        <w:t xml:space="preserve">". The set of documents presented by Mag.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Hristov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is in accordance with § 3 of Appendix 4 of the Rules for Admission and Training of Doctoral Students and the Acquisition of the Educational and Scientific Degree "Doctor" (PhD) and the Scientific Degree "Doctor of Sciences" at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Mag.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Hristov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obtained a Master’s degree in "Gas Infrastructure Management" in 2022 at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xml:space="preserve">". </w:t>
      </w:r>
      <w:proofErr w:type="gramStart"/>
      <w:r w:rsidRPr="00154C1B">
        <w:rPr>
          <w:rFonts w:ascii="Times New Roman" w:eastAsia="Times New Roman" w:hAnsi="Times New Roman" w:cs="Times New Roman"/>
          <w:sz w:val="24"/>
          <w:szCs w:val="24"/>
        </w:rPr>
        <w:t>By Order No.</w:t>
      </w:r>
      <w:proofErr w:type="gramEnd"/>
      <w:r w:rsidRPr="00154C1B">
        <w:rPr>
          <w:rFonts w:ascii="Times New Roman" w:eastAsia="Times New Roman" w:hAnsi="Times New Roman" w:cs="Times New Roman"/>
          <w:sz w:val="24"/>
          <w:szCs w:val="24"/>
        </w:rPr>
        <w:t xml:space="preserve"> R-34 / 17.01.2023 of the Rector of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xml:space="preserve">", he was enrolled as a full-time doctoral student in professional field 5.8. </w:t>
      </w:r>
      <w:proofErr w:type="gramStart"/>
      <w:r w:rsidRPr="00154C1B">
        <w:rPr>
          <w:rFonts w:ascii="Times New Roman" w:eastAsia="Times New Roman" w:hAnsi="Times New Roman" w:cs="Times New Roman"/>
          <w:sz w:val="24"/>
          <w:szCs w:val="24"/>
        </w:rPr>
        <w:t>"Exploration, Production, and Processing of Minerals", doctoral program "Development and Operation of Oil, Gas, and Gas Condensate Fields".</w:t>
      </w:r>
      <w:proofErr w:type="gramEnd"/>
      <w:r w:rsidRPr="00154C1B">
        <w:rPr>
          <w:rFonts w:ascii="Times New Roman" w:eastAsia="Times New Roman" w:hAnsi="Times New Roman" w:cs="Times New Roman"/>
          <w:sz w:val="24"/>
          <w:szCs w:val="24"/>
        </w:rPr>
        <w:t xml:space="preserve"> Assoc. Prof. Dr. Rumen </w:t>
      </w:r>
      <w:proofErr w:type="spellStart"/>
      <w:r w:rsidRPr="00154C1B">
        <w:rPr>
          <w:rFonts w:ascii="Times New Roman" w:eastAsia="Times New Roman" w:hAnsi="Times New Roman" w:cs="Times New Roman"/>
          <w:sz w:val="24"/>
          <w:szCs w:val="24"/>
        </w:rPr>
        <w:t>Kulev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Kulev</w:t>
      </w:r>
      <w:proofErr w:type="spellEnd"/>
      <w:r w:rsidRPr="00154C1B">
        <w:rPr>
          <w:rFonts w:ascii="Times New Roman" w:eastAsia="Times New Roman" w:hAnsi="Times New Roman" w:cs="Times New Roman"/>
          <w:sz w:val="24"/>
          <w:szCs w:val="24"/>
        </w:rPr>
        <w:t xml:space="preserve"> was initially appointed as his supervisor, later replaced by Assoc. Prof. Dr. </w:t>
      </w:r>
      <w:proofErr w:type="spellStart"/>
      <w:r w:rsidRPr="00154C1B">
        <w:rPr>
          <w:rFonts w:ascii="Times New Roman" w:eastAsia="Times New Roman" w:hAnsi="Times New Roman" w:cs="Times New Roman"/>
          <w:sz w:val="24"/>
          <w:szCs w:val="24"/>
        </w:rPr>
        <w:t>Lachezar</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Georgiev</w:t>
      </w:r>
      <w:proofErr w:type="spellEnd"/>
      <w:r w:rsidRPr="00154C1B">
        <w:rPr>
          <w:rFonts w:ascii="Times New Roman" w:eastAsia="Times New Roman" w:hAnsi="Times New Roman" w:cs="Times New Roman"/>
          <w:sz w:val="24"/>
          <w:szCs w:val="24"/>
        </w:rPr>
        <w:t>.</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154C1B">
        <w:rPr>
          <w:rFonts w:ascii="Times New Roman" w:eastAsia="Times New Roman" w:hAnsi="Times New Roman" w:cs="Times New Roman"/>
          <w:sz w:val="24"/>
          <w:szCs w:val="24"/>
        </w:rPr>
        <w:t>By Order No.</w:t>
      </w:r>
      <w:proofErr w:type="gramEnd"/>
      <w:r w:rsidRPr="00154C1B">
        <w:rPr>
          <w:rFonts w:ascii="Times New Roman" w:eastAsia="Times New Roman" w:hAnsi="Times New Roman" w:cs="Times New Roman"/>
          <w:sz w:val="24"/>
          <w:szCs w:val="24"/>
        </w:rPr>
        <w:t xml:space="preserve"> UD-16-14 / 09.02.2026 of the Rector of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xml:space="preserve">", the doctoral student was dismissed with the right to defense. During his full-time doctoral studies, he successfully passed the required exams with excellent grades according to the individual curriculum. Since October 3, 2022, Mag.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Hristov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has been working as an Assistant Professor in the Department of "Drilling, Production, and Transport of Oil and Gas" at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xml:space="preserve">". In November 2025, Asst. Prof.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won first prize and a Certificate of Participation in a scientific article competition on "Natural Sciences and Innovations in Education," dedicated to the 140th anniversary of the birth of Prof. </w:t>
      </w:r>
      <w:proofErr w:type="spellStart"/>
      <w:r w:rsidRPr="00154C1B">
        <w:rPr>
          <w:rFonts w:ascii="Times New Roman" w:eastAsia="Times New Roman" w:hAnsi="Times New Roman" w:cs="Times New Roman"/>
          <w:sz w:val="24"/>
          <w:szCs w:val="24"/>
        </w:rPr>
        <w:t>Dimitar</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Balarev</w:t>
      </w:r>
      <w:proofErr w:type="spellEnd"/>
      <w:r w:rsidRPr="00154C1B">
        <w:rPr>
          <w:rFonts w:ascii="Times New Roman" w:eastAsia="Times New Roman" w:hAnsi="Times New Roman" w:cs="Times New Roman"/>
          <w:sz w:val="24"/>
          <w:szCs w:val="24"/>
        </w:rPr>
        <w:t xml:space="preserve">. He participated in the National Program "Young Scientists and Post-Doctoral Students – 2" (2024–2025) at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 with a project on hydrogen storage in underground gas storage facilities.</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1. Relevance of the Problem Developed in the Dissertation</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Requirements of upcoming European regulations necessitate the use of hydrogen and natural gas mixtures. In addition to the movement of mixtures in pipeline infrastructure, a crucial focus is the </w:t>
      </w:r>
      <w:r w:rsidRPr="00154C1B">
        <w:rPr>
          <w:rFonts w:ascii="Times New Roman" w:eastAsia="Times New Roman" w:hAnsi="Times New Roman" w:cs="Times New Roman"/>
          <w:sz w:val="24"/>
          <w:szCs w:val="24"/>
        </w:rPr>
        <w:lastRenderedPageBreak/>
        <w:t xml:space="preserve">behavior of these mixtures in underground gas storage (UGS). The modeling and analysis of hydrodynamic processes occurring in the producing horizon and the bottom-hole zone of wells during the storage of gas-hydrogen mixtures in UGS is a highly relevant problem. This pertains to the processes occurring in the well-producing horizon system during storage, which must be modeled, studied, and analyzed for each specific site. The laboratory and experimental studies in this dissertation are directed toward this goal, determining its relevance in the context of </w:t>
      </w:r>
      <w:proofErr w:type="spellStart"/>
      <w:r w:rsidRPr="00154C1B">
        <w:rPr>
          <w:rFonts w:ascii="Times New Roman" w:eastAsia="Times New Roman" w:hAnsi="Times New Roman" w:cs="Times New Roman"/>
          <w:sz w:val="24"/>
          <w:szCs w:val="24"/>
        </w:rPr>
        <w:t>decarbonization</w:t>
      </w:r>
      <w:proofErr w:type="spellEnd"/>
      <w:r w:rsidRPr="00154C1B">
        <w:rPr>
          <w:rFonts w:ascii="Times New Roman" w:eastAsia="Times New Roman" w:hAnsi="Times New Roman" w:cs="Times New Roman"/>
          <w:sz w:val="24"/>
          <w:szCs w:val="24"/>
        </w:rPr>
        <w:t xml:space="preserve"> through the use of hydrogen and natural gas.</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2. Degree of Knowledge of the State of the Problem and Creative Review of Literary Material</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The material presented in the dissertation demonstrates that the doctoral student is well-acquainted with the researched problem. The dissertation developed by Mag. Eng.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is properly structured in accordance with established requirements, with a total volume of 127 standard pages, including 47 tables, 42 figures, and a list of 64 literary sources.</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dissertation is structured into six chapters: General Information; Development of an integrated model for determining the reservoir properties of the collector rock during underground storage of a gas-hydrogen mixture; Construction of experimental equipment for testing the impact of the gas-hydrogen mixture on production tubing; Ecological and economic-technological assessment; General conclusions, results, and contributions.</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development of the integrated model for analyzing hydrodynamic processes and the construction of experimental equipment for testing the impact on production tubing (tubing columns) make a strong impression. To this end, an in-depth analysis and assessment of core samples and tubing columns from a gas field with prospects for UGS development were conducted.</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3. Compliance of the Research Methodology, Goals, and Objectives with the Achieved Contributions</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goals and the resulting objectives of the dissertation are adequately formulated. Chapter One correctly analyzes the prospects and opportunities for increasing natural gas storage capacity in Bulgaria, examines the physicochemical properties and classification of hydrogen, analyzes the processes in the well-producing horizon system, and presents the main criteria for selecting a site for underground hydrogen storage.</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In Chapter Two, an integrated model for determining the reservoir properties of the collector rock during storage is developed. </w:t>
      </w:r>
      <w:proofErr w:type="gramStart"/>
      <w:r w:rsidRPr="00154C1B">
        <w:rPr>
          <w:rFonts w:ascii="Times New Roman" w:eastAsia="Times New Roman" w:hAnsi="Times New Roman" w:cs="Times New Roman"/>
          <w:sz w:val="24"/>
          <w:szCs w:val="24"/>
        </w:rPr>
        <w:t>it</w:t>
      </w:r>
      <w:proofErr w:type="gramEnd"/>
      <w:r w:rsidRPr="00154C1B">
        <w:rPr>
          <w:rFonts w:ascii="Times New Roman" w:eastAsia="Times New Roman" w:hAnsi="Times New Roman" w:cs="Times New Roman"/>
          <w:sz w:val="24"/>
          <w:szCs w:val="24"/>
        </w:rPr>
        <w:t xml:space="preserve"> consists of core characterization (mineral composition, porosity, permeability), determination of mixture parameters at different hydrogen contents (5%, 15%, 25%), and study of filtration properties. Results are systematically presented and explained.</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Chapter Three presents the constructed experimental equipment for testing the effect of the gas-hydrogen mixture on steel pipes used for production and injection. An important contribution is the developed test stand, consisting of four modules: gas-hydrogen mixture tank; pressure </w:t>
      </w:r>
      <w:r w:rsidRPr="00154C1B">
        <w:rPr>
          <w:rFonts w:ascii="Times New Roman" w:eastAsia="Times New Roman" w:hAnsi="Times New Roman" w:cs="Times New Roman"/>
          <w:sz w:val="24"/>
          <w:szCs w:val="24"/>
        </w:rPr>
        <w:lastRenderedPageBreak/>
        <w:t>regulator; connecting elements and pipe sets (2' 7/8 and 4' 1/2 diameters); and equipment for leak measurement and technical state determination (defect detection).</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Chapter Four presents the ecological and economic assessment.</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4. Dissertation Abstract</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abstract complies with the requirements, fully reflecting the relevance, goals, objectives, methodology, results, scientific and applied contributions, and publications related to the dissertation.</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5. Scientific and Applied Contributions</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author's summary lists 7 contributions: 4 scientific (methodological) and 3 scientific-applied. They fully reflect the results achieved in the dissertation.</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6. Evaluation of the Doctoral Student's Personal Contribution</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The dissertation demonstrates the solid research experience of Mag. </w:t>
      </w:r>
      <w:proofErr w:type="spellStart"/>
      <w:r w:rsidRPr="00154C1B">
        <w:rPr>
          <w:rFonts w:ascii="Times New Roman" w:eastAsia="Times New Roman" w:hAnsi="Times New Roman" w:cs="Times New Roman"/>
          <w:sz w:val="24"/>
          <w:szCs w:val="24"/>
        </w:rPr>
        <w:t>Veselin</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Hristov</w:t>
      </w:r>
      <w:proofErr w:type="spellEnd"/>
      <w:r w:rsidRPr="00154C1B">
        <w:rPr>
          <w:rFonts w:ascii="Times New Roman" w:eastAsia="Times New Roman" w:hAnsi="Times New Roman" w:cs="Times New Roman"/>
          <w:sz w:val="24"/>
          <w:szCs w:val="24"/>
        </w:rPr>
        <w:t xml:space="preserve"> </w:t>
      </w:r>
      <w:proofErr w:type="spellStart"/>
      <w:r w:rsidRPr="00154C1B">
        <w:rPr>
          <w:rFonts w:ascii="Times New Roman" w:eastAsia="Times New Roman" w:hAnsi="Times New Roman" w:cs="Times New Roman"/>
          <w:sz w:val="24"/>
          <w:szCs w:val="24"/>
        </w:rPr>
        <w:t>Mitkov</w:t>
      </w:r>
      <w:proofErr w:type="spellEnd"/>
      <w:r w:rsidRPr="00154C1B">
        <w:rPr>
          <w:rFonts w:ascii="Times New Roman" w:eastAsia="Times New Roman" w:hAnsi="Times New Roman" w:cs="Times New Roman"/>
          <w:sz w:val="24"/>
          <w:szCs w:val="24"/>
        </w:rPr>
        <w:t xml:space="preserve"> in this field. This gives me reason to believe that the dissertation is the independent work of the doctoral student.</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7. Assessment of Publications on the Dissertation</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The attached list includes 5 publications presented at international and national conferences. The publications are directly related to the dissertation topic and have been reported at prestigious scientific forums.</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8. Opinions, Recommendations, and Remarks</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I recommend continuing the work with a practical focus and further publishing the results.</w:t>
      </w:r>
    </w:p>
    <w:p w:rsidR="00154C1B" w:rsidRPr="00154C1B" w:rsidRDefault="00154C1B" w:rsidP="00154C1B">
      <w:pPr>
        <w:spacing w:before="100" w:beforeAutospacing="1" w:after="100" w:afterAutospacing="1" w:line="240" w:lineRule="auto"/>
        <w:outlineLvl w:val="2"/>
        <w:rPr>
          <w:rFonts w:ascii="Times New Roman" w:eastAsia="Times New Roman" w:hAnsi="Times New Roman" w:cs="Times New Roman"/>
          <w:b/>
          <w:bCs/>
          <w:sz w:val="27"/>
          <w:szCs w:val="27"/>
        </w:rPr>
      </w:pPr>
      <w:r w:rsidRPr="00154C1B">
        <w:rPr>
          <w:rFonts w:ascii="Times New Roman" w:eastAsia="Times New Roman" w:hAnsi="Times New Roman" w:cs="Times New Roman"/>
          <w:b/>
          <w:bCs/>
          <w:sz w:val="27"/>
          <w:szCs w:val="27"/>
        </w:rPr>
        <w:t>9. Conclusion</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I consider that, in both qualitative and quantitative terms, the dissertation meets all the requirements of the Development of Academic Staff in th</w:t>
      </w:r>
      <w:r>
        <w:rPr>
          <w:rFonts w:ascii="Times New Roman" w:eastAsia="Times New Roman" w:hAnsi="Times New Roman" w:cs="Times New Roman"/>
          <w:sz w:val="24"/>
          <w:szCs w:val="24"/>
        </w:rPr>
        <w:t>e Republic of Bulgaria Act</w:t>
      </w:r>
      <w:r w:rsidRPr="00154C1B">
        <w:rPr>
          <w:rFonts w:ascii="Times New Roman" w:eastAsia="Times New Roman" w:hAnsi="Times New Roman" w:cs="Times New Roman"/>
          <w:sz w:val="24"/>
          <w:szCs w:val="24"/>
        </w:rPr>
        <w:t xml:space="preserve">, its Implementing Rules, and the internal rules of UMG "St. Ivan </w:t>
      </w:r>
      <w:proofErr w:type="spellStart"/>
      <w:r w:rsidRPr="00154C1B">
        <w:rPr>
          <w:rFonts w:ascii="Times New Roman" w:eastAsia="Times New Roman" w:hAnsi="Times New Roman" w:cs="Times New Roman"/>
          <w:sz w:val="24"/>
          <w:szCs w:val="24"/>
        </w:rPr>
        <w:t>Rilski</w:t>
      </w:r>
      <w:proofErr w:type="spellEnd"/>
      <w:r w:rsidRPr="00154C1B">
        <w:rPr>
          <w:rFonts w:ascii="Times New Roman" w:eastAsia="Times New Roman" w:hAnsi="Times New Roman" w:cs="Times New Roman"/>
          <w:sz w:val="24"/>
          <w:szCs w:val="24"/>
        </w:rPr>
        <w:t>".</w:t>
      </w:r>
    </w:p>
    <w:p w:rsidR="00154C1B" w:rsidRPr="00154C1B" w:rsidRDefault="00154C1B" w:rsidP="00154C1B">
      <w:pPr>
        <w:spacing w:before="100" w:beforeAutospacing="1" w:after="100" w:afterAutospacing="1" w:line="240" w:lineRule="auto"/>
        <w:jc w:val="both"/>
        <w:rPr>
          <w:rFonts w:ascii="Times New Roman" w:eastAsia="Times New Roman" w:hAnsi="Times New Roman" w:cs="Times New Roman"/>
          <w:sz w:val="24"/>
          <w:szCs w:val="24"/>
        </w:rPr>
      </w:pPr>
      <w:r w:rsidRPr="00154C1B">
        <w:rPr>
          <w:rFonts w:ascii="Times New Roman" w:eastAsia="Times New Roman" w:hAnsi="Times New Roman" w:cs="Times New Roman"/>
          <w:sz w:val="24"/>
          <w:szCs w:val="24"/>
        </w:rPr>
        <w:t xml:space="preserve">This gives me reason to provide a </w:t>
      </w:r>
      <w:r w:rsidRPr="00154C1B">
        <w:rPr>
          <w:rFonts w:ascii="Times New Roman" w:eastAsia="Times New Roman" w:hAnsi="Times New Roman" w:cs="Times New Roman"/>
          <w:b/>
          <w:bCs/>
          <w:sz w:val="24"/>
          <w:szCs w:val="24"/>
        </w:rPr>
        <w:t>positive assessment</w:t>
      </w:r>
      <w:r w:rsidRPr="00154C1B">
        <w:rPr>
          <w:rFonts w:ascii="Times New Roman" w:eastAsia="Times New Roman" w:hAnsi="Times New Roman" w:cs="Times New Roman"/>
          <w:sz w:val="24"/>
          <w:szCs w:val="24"/>
        </w:rPr>
        <w:t xml:space="preserve"> of the dissertation. I propose to the honorable Scientific Jury to award </w:t>
      </w:r>
      <w:r w:rsidRPr="00154C1B">
        <w:rPr>
          <w:rFonts w:ascii="Times New Roman" w:eastAsia="Times New Roman" w:hAnsi="Times New Roman" w:cs="Times New Roman"/>
          <w:b/>
          <w:bCs/>
          <w:sz w:val="24"/>
          <w:szCs w:val="24"/>
        </w:rPr>
        <w:t xml:space="preserve">Mag. Eng. </w:t>
      </w:r>
      <w:proofErr w:type="spellStart"/>
      <w:r w:rsidRPr="00154C1B">
        <w:rPr>
          <w:rFonts w:ascii="Times New Roman" w:eastAsia="Times New Roman" w:hAnsi="Times New Roman" w:cs="Times New Roman"/>
          <w:b/>
          <w:bCs/>
          <w:sz w:val="24"/>
          <w:szCs w:val="24"/>
        </w:rPr>
        <w:t>Veselin</w:t>
      </w:r>
      <w:proofErr w:type="spellEnd"/>
      <w:r w:rsidRPr="00154C1B">
        <w:rPr>
          <w:rFonts w:ascii="Times New Roman" w:eastAsia="Times New Roman" w:hAnsi="Times New Roman" w:cs="Times New Roman"/>
          <w:b/>
          <w:bCs/>
          <w:sz w:val="24"/>
          <w:szCs w:val="24"/>
        </w:rPr>
        <w:t xml:space="preserve"> </w:t>
      </w:r>
      <w:proofErr w:type="spellStart"/>
      <w:r w:rsidRPr="00154C1B">
        <w:rPr>
          <w:rFonts w:ascii="Times New Roman" w:eastAsia="Times New Roman" w:hAnsi="Times New Roman" w:cs="Times New Roman"/>
          <w:b/>
          <w:bCs/>
          <w:sz w:val="24"/>
          <w:szCs w:val="24"/>
        </w:rPr>
        <w:t>Hristov</w:t>
      </w:r>
      <w:proofErr w:type="spellEnd"/>
      <w:r w:rsidRPr="00154C1B">
        <w:rPr>
          <w:rFonts w:ascii="Times New Roman" w:eastAsia="Times New Roman" w:hAnsi="Times New Roman" w:cs="Times New Roman"/>
          <w:b/>
          <w:bCs/>
          <w:sz w:val="24"/>
          <w:szCs w:val="24"/>
        </w:rPr>
        <w:t xml:space="preserve"> </w:t>
      </w:r>
      <w:proofErr w:type="spellStart"/>
      <w:r w:rsidRPr="00154C1B">
        <w:rPr>
          <w:rFonts w:ascii="Times New Roman" w:eastAsia="Times New Roman" w:hAnsi="Times New Roman" w:cs="Times New Roman"/>
          <w:b/>
          <w:bCs/>
          <w:sz w:val="24"/>
          <w:szCs w:val="24"/>
        </w:rPr>
        <w:t>Mitkov</w:t>
      </w:r>
      <w:proofErr w:type="spellEnd"/>
      <w:r w:rsidRPr="00154C1B">
        <w:rPr>
          <w:rFonts w:ascii="Times New Roman" w:eastAsia="Times New Roman" w:hAnsi="Times New Roman" w:cs="Times New Roman"/>
          <w:sz w:val="24"/>
          <w:szCs w:val="24"/>
        </w:rPr>
        <w:t xml:space="preserve"> the educational and scientific degree </w:t>
      </w:r>
      <w:r w:rsidRPr="00154C1B">
        <w:rPr>
          <w:rFonts w:ascii="Times New Roman" w:eastAsia="Times New Roman" w:hAnsi="Times New Roman" w:cs="Times New Roman"/>
          <w:b/>
          <w:bCs/>
          <w:sz w:val="24"/>
          <w:szCs w:val="24"/>
        </w:rPr>
        <w:t>"Doctor" (PhD)</w:t>
      </w:r>
      <w:r w:rsidRPr="00154C1B">
        <w:rPr>
          <w:rFonts w:ascii="Times New Roman" w:eastAsia="Times New Roman" w:hAnsi="Times New Roman" w:cs="Times New Roman"/>
          <w:sz w:val="24"/>
          <w:szCs w:val="24"/>
        </w:rPr>
        <w:t xml:space="preserve"> in professional field 5.8 "Exploration, Production, and Processing of Minerals", scientific specialty "Development and Operation of Oil, Gas, and Gas Condensate Fields".</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Date:</w:t>
      </w:r>
      <w:r w:rsidRPr="00154C1B">
        <w:rPr>
          <w:rFonts w:ascii="Times New Roman" w:eastAsia="Times New Roman" w:hAnsi="Times New Roman" w:cs="Times New Roman"/>
          <w:sz w:val="24"/>
          <w:szCs w:val="24"/>
        </w:rPr>
        <w:t xml:space="preserve"> March 19, 2026</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lastRenderedPageBreak/>
        <w:t>City:</w:t>
      </w:r>
      <w:r w:rsidRPr="00154C1B">
        <w:rPr>
          <w:rFonts w:ascii="Times New Roman" w:eastAsia="Times New Roman" w:hAnsi="Times New Roman" w:cs="Times New Roman"/>
          <w:sz w:val="24"/>
          <w:szCs w:val="24"/>
        </w:rPr>
        <w:t xml:space="preserve"> Sofia</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Member of the Jury:</w:t>
      </w:r>
      <w:r w:rsidRPr="00154C1B">
        <w:rPr>
          <w:rFonts w:ascii="Times New Roman" w:eastAsia="Times New Roman" w:hAnsi="Times New Roman" w:cs="Times New Roman"/>
          <w:sz w:val="24"/>
          <w:szCs w:val="24"/>
        </w:rPr>
        <w:t xml:space="preserve"> .......................</w:t>
      </w:r>
    </w:p>
    <w:p w:rsidR="00154C1B" w:rsidRPr="00154C1B" w:rsidRDefault="00154C1B" w:rsidP="00154C1B">
      <w:pPr>
        <w:spacing w:before="100" w:beforeAutospacing="1" w:after="100" w:afterAutospacing="1" w:line="240" w:lineRule="auto"/>
        <w:rPr>
          <w:rFonts w:ascii="Times New Roman" w:eastAsia="Times New Roman" w:hAnsi="Times New Roman" w:cs="Times New Roman"/>
          <w:sz w:val="24"/>
          <w:szCs w:val="24"/>
        </w:rPr>
      </w:pPr>
      <w:r w:rsidRPr="00154C1B">
        <w:rPr>
          <w:rFonts w:ascii="Times New Roman" w:eastAsia="Times New Roman" w:hAnsi="Times New Roman" w:cs="Times New Roman"/>
          <w:b/>
          <w:bCs/>
          <w:sz w:val="24"/>
          <w:szCs w:val="24"/>
        </w:rPr>
        <w:t xml:space="preserve">(Prof. Dr. Eng. Martin </w:t>
      </w:r>
      <w:proofErr w:type="spellStart"/>
      <w:r w:rsidRPr="00154C1B">
        <w:rPr>
          <w:rFonts w:ascii="Times New Roman" w:eastAsia="Times New Roman" w:hAnsi="Times New Roman" w:cs="Times New Roman"/>
          <w:b/>
          <w:bCs/>
          <w:sz w:val="24"/>
          <w:szCs w:val="24"/>
        </w:rPr>
        <w:t>Boyadzhiev</w:t>
      </w:r>
      <w:proofErr w:type="spellEnd"/>
      <w:r w:rsidRPr="00154C1B">
        <w:rPr>
          <w:rFonts w:ascii="Times New Roman" w:eastAsia="Times New Roman" w:hAnsi="Times New Roman" w:cs="Times New Roman"/>
          <w:b/>
          <w:bCs/>
          <w:sz w:val="24"/>
          <w:szCs w:val="24"/>
        </w:rPr>
        <w:t>)</w:t>
      </w:r>
    </w:p>
    <w:p w:rsidR="009E22B0" w:rsidRDefault="009E22B0"/>
    <w:sectPr w:rsidR="009E22B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1B"/>
    <w:rsid w:val="00154C1B"/>
    <w:rsid w:val="009E2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Мартин Бояджиев</dc:creator>
  <cp:lastModifiedBy>Мартин Бояджиев</cp:lastModifiedBy>
  <cp:revision>1</cp:revision>
  <dcterms:created xsi:type="dcterms:W3CDTF">2026-03-19T09:05:00Z</dcterms:created>
  <dcterms:modified xsi:type="dcterms:W3CDTF">2026-03-19T09:08:00Z</dcterms:modified>
</cp:coreProperties>
</file>